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916BC" w14:textId="77777777" w:rsidR="00D60CB3" w:rsidRPr="00D60CB3" w:rsidRDefault="00D60CB3" w:rsidP="00D60CB3">
      <w:pPr>
        <w:spacing w:after="0" w:line="240" w:lineRule="auto"/>
        <w:contextualSpacing/>
        <w:jc w:val="both"/>
        <w:outlineLvl w:val="0"/>
        <w:rPr>
          <w:rFonts w:ascii="Calibri" w:eastAsia="Times New Roman" w:hAnsi="Calibri" w:cs="Calibri"/>
          <w:b/>
          <w:bCs/>
        </w:rPr>
      </w:pPr>
      <w:r w:rsidRPr="00D60CB3">
        <w:rPr>
          <w:rFonts w:ascii="Cambria" w:eastAsia="Times New Roman" w:hAnsi="Cambria" w:cs="Times New Roman"/>
          <w:b/>
          <w:bCs/>
          <w:noProof/>
          <w:sz w:val="28"/>
          <w:szCs w:val="28"/>
          <w:lang w:eastAsia="en-GB"/>
        </w:rPr>
        <w:drawing>
          <wp:anchor distT="0" distB="0" distL="114300" distR="114300" simplePos="0" relativeHeight="251659264" behindDoc="1" locked="0" layoutInCell="1" allowOverlap="1" wp14:anchorId="06678DFE" wp14:editId="4DBEF5AB">
            <wp:simplePos x="0" y="0"/>
            <wp:positionH relativeFrom="column">
              <wp:posOffset>1805305</wp:posOffset>
            </wp:positionH>
            <wp:positionV relativeFrom="paragraph">
              <wp:posOffset>0</wp:posOffset>
            </wp:positionV>
            <wp:extent cx="2398395" cy="793115"/>
            <wp:effectExtent l="0" t="0" r="1905" b="6985"/>
            <wp:wrapTight wrapText="bothSides">
              <wp:wrapPolygon edited="0">
                <wp:start x="0" y="0"/>
                <wp:lineTo x="0" y="21271"/>
                <wp:lineTo x="21446" y="21271"/>
                <wp:lineTo x="214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r="7159" b="28705"/>
                    <a:stretch>
                      <a:fillRect/>
                    </a:stretch>
                  </pic:blipFill>
                  <pic:spPr bwMode="auto">
                    <a:xfrm>
                      <a:off x="0" y="0"/>
                      <a:ext cx="2398395"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9F8AC" w14:textId="77777777" w:rsidR="00D60CB3" w:rsidRPr="00D60CB3" w:rsidRDefault="00D60CB3" w:rsidP="00D60CB3">
      <w:pPr>
        <w:spacing w:after="0" w:line="240" w:lineRule="auto"/>
        <w:contextualSpacing/>
        <w:jc w:val="center"/>
        <w:outlineLvl w:val="0"/>
        <w:rPr>
          <w:rFonts w:ascii="Roboto Slab" w:eastAsia="Times New Roman" w:hAnsi="Roboto Slab" w:cs="Times New Roman"/>
          <w:noProof/>
          <w:color w:val="5F5F5F"/>
          <w:sz w:val="24"/>
          <w:szCs w:val="24"/>
          <w:lang w:eastAsia="en-GB"/>
        </w:rPr>
      </w:pPr>
    </w:p>
    <w:p w14:paraId="58A5B82C" w14:textId="77777777" w:rsidR="00D60CB3" w:rsidRPr="00D60CB3" w:rsidRDefault="00D60CB3" w:rsidP="00D60CB3">
      <w:pPr>
        <w:spacing w:after="0" w:line="240" w:lineRule="auto"/>
        <w:contextualSpacing/>
        <w:jc w:val="both"/>
        <w:outlineLvl w:val="0"/>
        <w:rPr>
          <w:rFonts w:ascii="Calibri" w:eastAsia="Times New Roman" w:hAnsi="Calibri" w:cs="Calibri"/>
          <w:b/>
          <w:bCs/>
          <w:sz w:val="24"/>
          <w:szCs w:val="24"/>
        </w:rPr>
      </w:pPr>
    </w:p>
    <w:p w14:paraId="68975A15" w14:textId="77777777" w:rsidR="00D60CB3" w:rsidRPr="00D60CB3" w:rsidRDefault="00D60CB3" w:rsidP="00D60CB3">
      <w:pPr>
        <w:spacing w:after="0" w:line="240" w:lineRule="auto"/>
        <w:contextualSpacing/>
        <w:jc w:val="both"/>
        <w:outlineLvl w:val="0"/>
        <w:rPr>
          <w:rFonts w:ascii="Calibri" w:eastAsia="Times New Roman" w:hAnsi="Calibri" w:cs="Calibri"/>
          <w:b/>
          <w:bCs/>
        </w:rPr>
      </w:pPr>
    </w:p>
    <w:p w14:paraId="1167B943" w14:textId="77777777" w:rsidR="00D60CB3" w:rsidRDefault="00D60CB3" w:rsidP="00D60CB3">
      <w:pPr>
        <w:spacing w:after="0" w:line="240" w:lineRule="auto"/>
        <w:contextualSpacing/>
        <w:jc w:val="center"/>
        <w:outlineLvl w:val="0"/>
        <w:rPr>
          <w:rFonts w:ascii="Roboto Slab" w:eastAsia="Times New Roman" w:hAnsi="Roboto Slab" w:cs="Times New Roman"/>
          <w:noProof/>
          <w:color w:val="5F5F5F"/>
          <w:sz w:val="24"/>
          <w:szCs w:val="24"/>
          <w:lang w:eastAsia="en-GB"/>
        </w:rPr>
      </w:pPr>
    </w:p>
    <w:p w14:paraId="533B0CD1" w14:textId="77777777" w:rsidR="00D60CB3" w:rsidRPr="00D60CB3" w:rsidRDefault="00D60CB3" w:rsidP="00D60CB3">
      <w:pPr>
        <w:spacing w:after="0" w:line="240" w:lineRule="auto"/>
        <w:contextualSpacing/>
        <w:jc w:val="center"/>
        <w:outlineLvl w:val="0"/>
        <w:rPr>
          <w:rFonts w:ascii="Calibri" w:eastAsia="Times New Roman" w:hAnsi="Calibri" w:cs="Calibri"/>
          <w:b/>
          <w:bCs/>
          <w:sz w:val="24"/>
          <w:szCs w:val="24"/>
        </w:rPr>
      </w:pPr>
      <w:r w:rsidRPr="00D60CB3">
        <w:rPr>
          <w:rFonts w:ascii="Roboto Slab" w:eastAsia="Times New Roman" w:hAnsi="Roboto Slab" w:cs="Times New Roman"/>
          <w:noProof/>
          <w:color w:val="5F5F5F"/>
          <w:sz w:val="24"/>
          <w:szCs w:val="24"/>
          <w:lang w:eastAsia="en-GB"/>
        </w:rPr>
        <w:t>Partnership Learning</w:t>
      </w:r>
    </w:p>
    <w:p w14:paraId="7AF98130" w14:textId="77777777" w:rsidR="00730BB5" w:rsidRDefault="00730BB5" w:rsidP="00730BB5">
      <w:pPr>
        <w:spacing w:after="0" w:line="240" w:lineRule="auto"/>
        <w:contextualSpacing/>
        <w:jc w:val="both"/>
        <w:outlineLvl w:val="0"/>
        <w:rPr>
          <w:rFonts w:ascii="Calibri" w:eastAsia="Times New Roman" w:hAnsi="Calibri" w:cs="Calibri"/>
          <w:b/>
          <w:bCs/>
        </w:rPr>
      </w:pPr>
    </w:p>
    <w:p w14:paraId="73347AAE" w14:textId="77777777" w:rsidR="00730BB5" w:rsidRPr="00D60CB3" w:rsidRDefault="00730BB5" w:rsidP="00730BB5">
      <w:pPr>
        <w:spacing w:after="0" w:line="240" w:lineRule="auto"/>
        <w:contextualSpacing/>
        <w:jc w:val="both"/>
        <w:outlineLvl w:val="0"/>
        <w:rPr>
          <w:rFonts w:ascii="Calibri" w:eastAsia="Times New Roman" w:hAnsi="Calibri" w:cs="Calibri"/>
          <w:b/>
          <w:bCs/>
        </w:rPr>
      </w:pPr>
      <w:r w:rsidRPr="00D60CB3">
        <w:rPr>
          <w:rFonts w:ascii="Calibri" w:eastAsia="Times New Roman" w:hAnsi="Calibri" w:cs="Calibri"/>
          <w:b/>
          <w:bCs/>
        </w:rPr>
        <w:t xml:space="preserve">Consultation on Proposals for Partnership Learning to set up a new </w:t>
      </w:r>
      <w:r>
        <w:rPr>
          <w:rFonts w:ascii="Calibri" w:eastAsia="Times New Roman" w:hAnsi="Calibri" w:cs="Calibri"/>
          <w:b/>
          <w:bCs/>
        </w:rPr>
        <w:t xml:space="preserve">special Free school provision in </w:t>
      </w:r>
      <w:r w:rsidRPr="00D60CB3">
        <w:rPr>
          <w:rFonts w:ascii="Calibri" w:eastAsia="Times New Roman" w:hAnsi="Calibri" w:cs="Calibri"/>
          <w:b/>
          <w:bCs/>
        </w:rPr>
        <w:t xml:space="preserve">Barking </w:t>
      </w:r>
      <w:r>
        <w:rPr>
          <w:rFonts w:ascii="Calibri" w:eastAsia="Times New Roman" w:hAnsi="Calibri" w:cs="Calibri"/>
          <w:b/>
          <w:bCs/>
        </w:rPr>
        <w:t>and Dagenham</w:t>
      </w:r>
    </w:p>
    <w:p w14:paraId="3F53553B" w14:textId="77777777" w:rsidR="00730BB5" w:rsidRDefault="00730BB5" w:rsidP="00D60CB3">
      <w:pPr>
        <w:spacing w:after="0" w:line="240" w:lineRule="auto"/>
        <w:rPr>
          <w:rFonts w:ascii="Calibri" w:eastAsia="Times New Roman" w:hAnsi="Calibri" w:cs="Times New Roman"/>
          <w:sz w:val="24"/>
        </w:rPr>
      </w:pPr>
    </w:p>
    <w:p w14:paraId="0BF4743A" w14:textId="50DDF696" w:rsidR="00D60CB3" w:rsidRPr="00D60CB3" w:rsidRDefault="00D60CB3" w:rsidP="00730BB5">
      <w:pPr>
        <w:spacing w:after="0" w:line="240" w:lineRule="auto"/>
        <w:jc w:val="center"/>
        <w:rPr>
          <w:rFonts w:ascii="Calibri" w:eastAsia="Times New Roman" w:hAnsi="Calibri" w:cs="Calibri"/>
          <w:b/>
        </w:rPr>
      </w:pPr>
      <w:r w:rsidRPr="00D60CB3">
        <w:rPr>
          <w:rFonts w:ascii="Calibri" w:eastAsia="Times New Roman" w:hAnsi="Calibri" w:cs="Calibri"/>
          <w:b/>
          <w:lang w:eastAsia="en-GB"/>
        </w:rPr>
        <w:t>Consultation Summary</w:t>
      </w:r>
    </w:p>
    <w:p w14:paraId="3C1B9F2D" w14:textId="77777777" w:rsidR="00D60CB3" w:rsidRPr="00D60CB3" w:rsidRDefault="00D60CB3" w:rsidP="00D60CB3">
      <w:pPr>
        <w:spacing w:after="0" w:line="240" w:lineRule="auto"/>
        <w:rPr>
          <w:rFonts w:ascii="Calibri" w:eastAsia="Times New Roman" w:hAnsi="Calibri" w:cs="Calibri"/>
          <w:b/>
          <w:i/>
        </w:rPr>
      </w:pPr>
    </w:p>
    <w:p w14:paraId="0AB64D7A" w14:textId="3D804F90" w:rsidR="00D60CB3" w:rsidRPr="00D60CB3" w:rsidRDefault="00D60CB3" w:rsidP="00D60CB3">
      <w:pPr>
        <w:spacing w:after="0" w:line="240" w:lineRule="auto"/>
        <w:rPr>
          <w:rFonts w:ascii="Calibri" w:eastAsia="Times New Roman" w:hAnsi="Calibri" w:cs="Calibri"/>
          <w:b/>
          <w:i/>
        </w:rPr>
      </w:pPr>
      <w:r w:rsidRPr="00D60CB3">
        <w:rPr>
          <w:rFonts w:ascii="Calibri" w:eastAsia="Times New Roman" w:hAnsi="Calibri" w:cs="Calibri"/>
          <w:b/>
          <w:i/>
        </w:rPr>
        <w:t xml:space="preserve">This is a summary - for full consultation document visit: </w:t>
      </w:r>
      <w:hyperlink r:id="rId8" w:history="1">
        <w:r w:rsidR="00762D28" w:rsidRPr="00FB3B00">
          <w:rPr>
            <w:rStyle w:val="Hyperlink"/>
            <w:rFonts w:ascii="Calibri" w:eastAsia="Times New Roman" w:hAnsi="Calibri" w:cs="Calibri"/>
            <w:i/>
          </w:rPr>
          <w:t>www.partnershiplearning.com</w:t>
        </w:r>
      </w:hyperlink>
    </w:p>
    <w:p w14:paraId="0EC709C8" w14:textId="77777777" w:rsidR="00D60CB3" w:rsidRPr="00D60CB3" w:rsidRDefault="00D60CB3" w:rsidP="00D60CB3">
      <w:pPr>
        <w:spacing w:after="0" w:line="240" w:lineRule="auto"/>
        <w:rPr>
          <w:rFonts w:ascii="Calibri" w:eastAsia="Times New Roman" w:hAnsi="Calibri" w:cs="Calibri"/>
        </w:rPr>
      </w:pPr>
    </w:p>
    <w:p w14:paraId="04CEE393" w14:textId="77777777" w:rsidR="00D60CB3" w:rsidRPr="00D60CB3" w:rsidRDefault="00D60CB3" w:rsidP="00D60CB3">
      <w:pPr>
        <w:spacing w:after="0" w:line="240" w:lineRule="auto"/>
        <w:jc w:val="both"/>
        <w:outlineLvl w:val="1"/>
        <w:rPr>
          <w:rFonts w:ascii="Calibri" w:eastAsia="Times New Roman" w:hAnsi="Calibri" w:cs="Calibri"/>
          <w:b/>
          <w:bCs/>
        </w:rPr>
      </w:pPr>
      <w:r w:rsidRPr="00D60CB3">
        <w:rPr>
          <w:rFonts w:ascii="Calibri" w:eastAsia="Times New Roman" w:hAnsi="Calibri" w:cs="Calibri"/>
          <w:b/>
          <w:bCs/>
        </w:rPr>
        <w:t>Consultation</w:t>
      </w:r>
    </w:p>
    <w:p w14:paraId="0FFD2E6F" w14:textId="59089F0C" w:rsidR="00D60CB3" w:rsidRPr="00D60CB3" w:rsidRDefault="00D60CB3" w:rsidP="00D60CB3">
      <w:pPr>
        <w:spacing w:after="0" w:line="240" w:lineRule="auto"/>
        <w:jc w:val="both"/>
        <w:rPr>
          <w:rFonts w:ascii="Calibri" w:eastAsia="Times New Roman" w:hAnsi="Calibri" w:cs="Calibri"/>
          <w:i/>
          <w:snapToGrid w:val="0"/>
          <w:lang w:eastAsia="en-GB"/>
        </w:rPr>
      </w:pPr>
      <w:r w:rsidRPr="00D60CB3">
        <w:rPr>
          <w:rFonts w:ascii="Calibri" w:eastAsia="Times New Roman" w:hAnsi="Calibri" w:cs="Calibri"/>
        </w:rPr>
        <w:t>A consultation is currently underway regarding</w:t>
      </w:r>
      <w:r w:rsidR="00224E73" w:rsidRPr="00CB1052">
        <w:rPr>
          <w:rFonts w:ascii="Calibri" w:eastAsia="Times New Roman" w:hAnsi="Calibri" w:cs="Calibri"/>
        </w:rPr>
        <w:t xml:space="preserve"> proposals to set up </w:t>
      </w:r>
      <w:r w:rsidR="0015349F">
        <w:rPr>
          <w:rFonts w:ascii="Calibri" w:eastAsia="Times New Roman" w:hAnsi="Calibri" w:cs="Calibri"/>
        </w:rPr>
        <w:t xml:space="preserve">a </w:t>
      </w:r>
      <w:r w:rsidR="00224E73" w:rsidRPr="00CB1052">
        <w:rPr>
          <w:rFonts w:ascii="Calibri" w:eastAsia="Times New Roman" w:hAnsi="Calibri" w:cs="Calibri"/>
        </w:rPr>
        <w:t xml:space="preserve">new </w:t>
      </w:r>
      <w:r w:rsidR="00762D28">
        <w:rPr>
          <w:rFonts w:ascii="Calibri" w:eastAsia="Times New Roman" w:hAnsi="Calibri" w:cs="Calibri"/>
        </w:rPr>
        <w:t xml:space="preserve">co-educational special Free school in </w:t>
      </w:r>
      <w:r w:rsidR="00224E73" w:rsidRPr="00CB1052">
        <w:rPr>
          <w:rFonts w:ascii="Calibri" w:eastAsia="Times New Roman" w:hAnsi="Calibri" w:cs="Calibri"/>
        </w:rPr>
        <w:t>Barking</w:t>
      </w:r>
      <w:r w:rsidR="00762D28">
        <w:rPr>
          <w:rFonts w:ascii="Calibri" w:eastAsia="Times New Roman" w:hAnsi="Calibri" w:cs="Calibri"/>
        </w:rPr>
        <w:t xml:space="preserve"> and Dagenham</w:t>
      </w:r>
      <w:r w:rsidRPr="00D60CB3">
        <w:rPr>
          <w:rFonts w:ascii="Calibri" w:eastAsia="Times New Roman" w:hAnsi="Calibri" w:cs="Calibri"/>
        </w:rPr>
        <w:t xml:space="preserve">, following an application to the Department for Education by </w:t>
      </w:r>
      <w:r w:rsidRPr="00D60CB3">
        <w:rPr>
          <w:rFonts w:ascii="Calibri" w:eastAsia="Times New Roman" w:hAnsi="Calibri" w:cs="Calibri"/>
          <w:snapToGrid w:val="0"/>
          <w:lang w:eastAsia="en-GB"/>
        </w:rPr>
        <w:t>Partnership Learning.</w:t>
      </w:r>
      <w:r w:rsidRPr="00D60CB3">
        <w:rPr>
          <w:rFonts w:ascii="Calibri" w:eastAsia="Times New Roman" w:hAnsi="Calibri" w:cs="Calibri"/>
          <w:i/>
          <w:snapToGrid w:val="0"/>
          <w:lang w:eastAsia="en-GB"/>
        </w:rPr>
        <w:t xml:space="preserve"> </w:t>
      </w:r>
      <w:r w:rsidRPr="00D60CB3">
        <w:rPr>
          <w:rFonts w:ascii="Calibri" w:eastAsia="Times New Roman" w:hAnsi="Calibri" w:cs="Calibri"/>
        </w:rPr>
        <w:t xml:space="preserve">Partnership Learning intends to establish </w:t>
      </w:r>
      <w:r w:rsidR="00762D28" w:rsidRPr="00762D28">
        <w:rPr>
          <w:rFonts w:ascii="Calibri" w:eastAsia="Times New Roman" w:hAnsi="Calibri" w:cs="Calibri"/>
        </w:rPr>
        <w:t>Thames View Bridge School in Barking and Dagenham</w:t>
      </w:r>
      <w:r w:rsidR="00762D28">
        <w:rPr>
          <w:rFonts w:ascii="Calibri" w:eastAsia="Times New Roman" w:hAnsi="Calibri" w:cs="Calibri"/>
        </w:rPr>
        <w:t>, opening in September 2018.</w:t>
      </w:r>
      <w:r w:rsidRPr="00D60CB3">
        <w:rPr>
          <w:rFonts w:ascii="Calibri" w:eastAsia="Times New Roman" w:hAnsi="Calibri" w:cs="Calibri"/>
        </w:rPr>
        <w:t xml:space="preserve"> </w:t>
      </w:r>
      <w:r w:rsidR="00762D28">
        <w:rPr>
          <w:rFonts w:ascii="Calibri" w:eastAsia="Times New Roman" w:hAnsi="Calibri" w:cs="Calibri"/>
        </w:rPr>
        <w:t xml:space="preserve">The </w:t>
      </w:r>
      <w:r w:rsidR="00762D28" w:rsidRPr="00762D28">
        <w:rPr>
          <w:rFonts w:ascii="Calibri" w:eastAsia="Times New Roman" w:hAnsi="Calibri" w:cs="Calibri"/>
        </w:rPr>
        <w:t xml:space="preserve">school will cater for 90 pupils with Education and Health Care Plans aged 6 -19 with a range of special needs, </w:t>
      </w:r>
      <w:r w:rsidR="0019203A">
        <w:rPr>
          <w:rFonts w:ascii="Calibri" w:eastAsia="Times New Roman" w:hAnsi="Calibri" w:cs="Calibri"/>
        </w:rPr>
        <w:t>principally</w:t>
      </w:r>
      <w:r w:rsidR="00762D28" w:rsidRPr="00762D28">
        <w:rPr>
          <w:rFonts w:ascii="Calibri" w:eastAsia="Times New Roman" w:hAnsi="Calibri" w:cs="Calibri"/>
        </w:rPr>
        <w:t xml:space="preserve"> Social, Emotional</w:t>
      </w:r>
      <w:r w:rsidR="0019203A">
        <w:rPr>
          <w:rFonts w:ascii="Calibri" w:eastAsia="Times New Roman" w:hAnsi="Calibri" w:cs="Calibri"/>
        </w:rPr>
        <w:t xml:space="preserve"> and Mental Health (SEMH) needs, </w:t>
      </w:r>
      <w:r w:rsidR="00762D28">
        <w:rPr>
          <w:rFonts w:ascii="Calibri" w:eastAsia="Times New Roman" w:hAnsi="Calibri" w:cs="Calibri"/>
        </w:rPr>
        <w:t>with an initial intake of 30 pupils.</w:t>
      </w:r>
    </w:p>
    <w:p w14:paraId="7EEB1C5B" w14:textId="77777777" w:rsidR="00D60CB3" w:rsidRPr="00D60CB3" w:rsidRDefault="00D60CB3" w:rsidP="00D60CB3">
      <w:pPr>
        <w:spacing w:after="0" w:line="240" w:lineRule="auto"/>
        <w:jc w:val="both"/>
        <w:rPr>
          <w:rFonts w:ascii="Calibri" w:eastAsia="Times New Roman" w:hAnsi="Calibri" w:cs="Calibri"/>
        </w:rPr>
      </w:pPr>
    </w:p>
    <w:p w14:paraId="1CABCC91" w14:textId="77777777" w:rsidR="00D60CB3" w:rsidRPr="00D60CB3" w:rsidRDefault="00D60CB3" w:rsidP="00D60CB3">
      <w:pPr>
        <w:spacing w:after="0" w:line="240" w:lineRule="auto"/>
        <w:jc w:val="both"/>
        <w:rPr>
          <w:rFonts w:ascii="Calibri" w:eastAsia="Times New Roman" w:hAnsi="Calibri" w:cs="Calibri"/>
          <w:b/>
        </w:rPr>
      </w:pPr>
      <w:r w:rsidRPr="00D60CB3">
        <w:rPr>
          <w:rFonts w:ascii="Calibri" w:eastAsia="Times New Roman" w:hAnsi="Calibri" w:cs="Calibri"/>
          <w:b/>
        </w:rPr>
        <w:t>Background</w:t>
      </w:r>
    </w:p>
    <w:p w14:paraId="5DDD987F" w14:textId="6BCAE686" w:rsidR="0015349F" w:rsidRDefault="0015349F" w:rsidP="0015349F">
      <w:pPr>
        <w:spacing w:after="0" w:line="240" w:lineRule="auto"/>
        <w:jc w:val="both"/>
        <w:rPr>
          <w:rFonts w:ascii="Calibri" w:eastAsia="Times New Roman" w:hAnsi="Calibri" w:cs="Calibri"/>
          <w:snapToGrid w:val="0"/>
        </w:rPr>
      </w:pPr>
      <w:r>
        <w:rPr>
          <w:rFonts w:ascii="Calibri" w:eastAsia="Times New Roman" w:hAnsi="Calibri" w:cs="Calibri"/>
          <w:snapToGrid w:val="0"/>
        </w:rPr>
        <w:t xml:space="preserve">There is </w:t>
      </w:r>
      <w:r w:rsidRPr="00A56397">
        <w:rPr>
          <w:rFonts w:ascii="Calibri" w:eastAsia="Times New Roman" w:hAnsi="Calibri" w:cs="Calibri"/>
          <w:snapToGrid w:val="0"/>
        </w:rPr>
        <w:t xml:space="preserve">rapidly rising demand </w:t>
      </w:r>
      <w:r>
        <w:rPr>
          <w:rFonts w:ascii="Calibri" w:eastAsia="Times New Roman" w:hAnsi="Calibri" w:cs="Calibri"/>
          <w:snapToGrid w:val="0"/>
        </w:rPr>
        <w:t xml:space="preserve">for special school places </w:t>
      </w:r>
      <w:r w:rsidRPr="00A56397">
        <w:rPr>
          <w:rFonts w:ascii="Calibri" w:eastAsia="Times New Roman" w:hAnsi="Calibri" w:cs="Calibri"/>
          <w:snapToGrid w:val="0"/>
        </w:rPr>
        <w:t>in Barking and Dagenha</w:t>
      </w:r>
      <w:r>
        <w:rPr>
          <w:rFonts w:ascii="Calibri" w:eastAsia="Times New Roman" w:hAnsi="Calibri" w:cs="Calibri"/>
          <w:snapToGrid w:val="0"/>
        </w:rPr>
        <w:t>m. In particular, t</w:t>
      </w:r>
      <w:r w:rsidRPr="00A56397">
        <w:rPr>
          <w:rFonts w:ascii="Calibri" w:eastAsia="Times New Roman" w:hAnsi="Calibri" w:cs="Calibri"/>
          <w:snapToGrid w:val="0"/>
        </w:rPr>
        <w:t xml:space="preserve">here is currently no special school </w:t>
      </w:r>
      <w:r>
        <w:rPr>
          <w:rFonts w:ascii="Calibri" w:eastAsia="Times New Roman" w:hAnsi="Calibri" w:cs="Calibri"/>
          <w:snapToGrid w:val="0"/>
        </w:rPr>
        <w:t xml:space="preserve">provision for pupils with SEMH needs in the local authority. </w:t>
      </w:r>
      <w:r w:rsidRPr="0015349F">
        <w:rPr>
          <w:rFonts w:ascii="Calibri" w:eastAsia="Times New Roman" w:hAnsi="Calibri" w:cs="Calibri"/>
          <w:snapToGrid w:val="0"/>
        </w:rPr>
        <w:t>Partnership Learning responded to this local need by submitting an application to the Department for Ed</w:t>
      </w:r>
      <w:r>
        <w:rPr>
          <w:rFonts w:ascii="Calibri" w:eastAsia="Times New Roman" w:hAnsi="Calibri" w:cs="Calibri"/>
          <w:snapToGrid w:val="0"/>
        </w:rPr>
        <w:t>ucation to establish a special</w:t>
      </w:r>
      <w:r w:rsidRPr="0015349F">
        <w:rPr>
          <w:rFonts w:ascii="Calibri" w:eastAsia="Times New Roman" w:hAnsi="Calibri" w:cs="Calibri"/>
          <w:snapToGrid w:val="0"/>
        </w:rPr>
        <w:t xml:space="preserve"> Free school.</w:t>
      </w:r>
    </w:p>
    <w:p w14:paraId="20D7BB4A" w14:textId="77777777" w:rsidR="00D60CB3" w:rsidRPr="00D60CB3" w:rsidRDefault="00D60CB3" w:rsidP="00D60CB3">
      <w:pPr>
        <w:spacing w:after="0" w:line="240" w:lineRule="auto"/>
        <w:jc w:val="both"/>
        <w:rPr>
          <w:rFonts w:ascii="Calibri" w:eastAsia="Times New Roman" w:hAnsi="Calibri" w:cs="Calibri"/>
          <w:snapToGrid w:val="0"/>
        </w:rPr>
      </w:pPr>
    </w:p>
    <w:p w14:paraId="0F38C281" w14:textId="77777777" w:rsidR="00D60CB3" w:rsidRPr="00D60CB3" w:rsidRDefault="00D60CB3" w:rsidP="00D60CB3">
      <w:pPr>
        <w:spacing w:after="0" w:line="240" w:lineRule="auto"/>
        <w:jc w:val="both"/>
        <w:rPr>
          <w:rFonts w:ascii="Calibri" w:eastAsia="Times New Roman" w:hAnsi="Calibri" w:cs="Calibri"/>
          <w:b/>
        </w:rPr>
      </w:pPr>
      <w:r w:rsidRPr="00D60CB3">
        <w:rPr>
          <w:rFonts w:ascii="Calibri" w:eastAsia="Times New Roman" w:hAnsi="Calibri" w:cs="Calibri"/>
          <w:b/>
        </w:rPr>
        <w:t>The Consultation Process</w:t>
      </w:r>
    </w:p>
    <w:p w14:paraId="0F8A8052" w14:textId="667EC008" w:rsidR="00D60CB3" w:rsidRPr="00CB1052" w:rsidRDefault="00D60CB3" w:rsidP="00D60CB3">
      <w:pPr>
        <w:spacing w:after="0" w:line="240" w:lineRule="auto"/>
        <w:jc w:val="both"/>
        <w:rPr>
          <w:rFonts w:ascii="Calibri" w:eastAsia="Times New Roman" w:hAnsi="Calibri" w:cs="Calibri"/>
          <w:snapToGrid w:val="0"/>
          <w:lang w:eastAsia="en-GB"/>
        </w:rPr>
      </w:pPr>
      <w:r w:rsidRPr="00D60CB3">
        <w:rPr>
          <w:rFonts w:ascii="Calibri" w:eastAsia="Times New Roman" w:hAnsi="Calibri" w:cs="Calibri"/>
          <w:snapToGrid w:val="0"/>
        </w:rPr>
        <w:t xml:space="preserve">Consultation Period Starts: </w:t>
      </w:r>
      <w:r w:rsidRPr="00D60CB3">
        <w:rPr>
          <w:rFonts w:ascii="Calibri" w:eastAsia="Times New Roman" w:hAnsi="Calibri" w:cs="Calibri"/>
          <w:snapToGrid w:val="0"/>
        </w:rPr>
        <w:tab/>
      </w:r>
      <w:r w:rsidR="0015349F">
        <w:rPr>
          <w:rFonts w:ascii="Calibri" w:eastAsia="Times New Roman" w:hAnsi="Calibri" w:cs="Calibri"/>
          <w:snapToGrid w:val="0"/>
        </w:rPr>
        <w:t>4</w:t>
      </w:r>
      <w:r w:rsidR="00794947" w:rsidRPr="001D7147">
        <w:rPr>
          <w:rFonts w:ascii="Calibri" w:eastAsia="Times New Roman" w:hAnsi="Calibri" w:cs="Calibri"/>
          <w:snapToGrid w:val="0"/>
          <w:vertAlign w:val="superscript"/>
        </w:rPr>
        <w:t>th</w:t>
      </w:r>
      <w:r w:rsidR="0015349F">
        <w:rPr>
          <w:rFonts w:ascii="Calibri" w:eastAsia="Times New Roman" w:hAnsi="Calibri" w:cs="Calibri"/>
          <w:snapToGrid w:val="0"/>
        </w:rPr>
        <w:t xml:space="preserve"> December 2017</w:t>
      </w:r>
      <w:r w:rsidRPr="00D60CB3">
        <w:rPr>
          <w:rFonts w:ascii="Calibri" w:eastAsia="Times New Roman" w:hAnsi="Calibri" w:cs="Calibri"/>
          <w:snapToGrid w:val="0"/>
        </w:rPr>
        <w:tab/>
        <w:t xml:space="preserve">Ends: </w:t>
      </w:r>
      <w:r w:rsidRPr="00D60CB3">
        <w:rPr>
          <w:rFonts w:ascii="Calibri" w:eastAsia="Times New Roman" w:hAnsi="Calibri" w:cs="Calibri"/>
          <w:snapToGrid w:val="0"/>
        </w:rPr>
        <w:tab/>
      </w:r>
      <w:r w:rsidR="0015349F">
        <w:rPr>
          <w:rFonts w:ascii="Calibri" w:eastAsia="Times New Roman" w:hAnsi="Calibri" w:cs="Calibri"/>
          <w:snapToGrid w:val="0"/>
        </w:rPr>
        <w:t>12 noon on 26</w:t>
      </w:r>
      <w:r w:rsidR="00794947" w:rsidRPr="001D7147">
        <w:rPr>
          <w:rFonts w:ascii="Calibri" w:eastAsia="Times New Roman" w:hAnsi="Calibri" w:cs="Calibri"/>
          <w:snapToGrid w:val="0"/>
          <w:vertAlign w:val="superscript"/>
        </w:rPr>
        <w:t>th</w:t>
      </w:r>
      <w:r w:rsidR="0015349F">
        <w:rPr>
          <w:rFonts w:ascii="Calibri" w:eastAsia="Times New Roman" w:hAnsi="Calibri" w:cs="Calibri"/>
          <w:snapToGrid w:val="0"/>
        </w:rPr>
        <w:t xml:space="preserve"> January 2018</w:t>
      </w:r>
    </w:p>
    <w:p w14:paraId="4F6978C5" w14:textId="77777777" w:rsidR="00D73715" w:rsidRPr="00D60CB3" w:rsidRDefault="00D73715" w:rsidP="00D60CB3">
      <w:pPr>
        <w:spacing w:after="0" w:line="240" w:lineRule="auto"/>
        <w:jc w:val="both"/>
        <w:rPr>
          <w:rFonts w:ascii="Calibri" w:eastAsia="Times New Roman" w:hAnsi="Calibri" w:cs="Calibri"/>
          <w:snapToGrid w:val="0"/>
          <w:lang w:eastAsia="en-GB"/>
        </w:rPr>
      </w:pPr>
    </w:p>
    <w:p w14:paraId="1C4AF323" w14:textId="77777777" w:rsidR="00D60CB3" w:rsidRPr="0083787D" w:rsidRDefault="00D60CB3" w:rsidP="00D60CB3">
      <w:pPr>
        <w:spacing w:after="0" w:line="240" w:lineRule="auto"/>
        <w:jc w:val="both"/>
        <w:rPr>
          <w:rFonts w:ascii="Calibri" w:eastAsia="Times New Roman" w:hAnsi="Calibri" w:cs="Calibri"/>
          <w:snapToGrid w:val="0"/>
        </w:rPr>
      </w:pPr>
      <w:r w:rsidRPr="0083787D">
        <w:rPr>
          <w:rFonts w:ascii="Calibri" w:eastAsia="Times New Roman" w:hAnsi="Calibri" w:cs="Calibri"/>
          <w:snapToGrid w:val="0"/>
        </w:rPr>
        <w:t>Drop-in Consultation Event</w:t>
      </w:r>
      <w:r w:rsidRPr="0083787D">
        <w:rPr>
          <w:rFonts w:ascii="Calibri" w:eastAsia="Times New Roman" w:hAnsi="Calibri" w:cs="Times New Roman"/>
          <w:sz w:val="24"/>
          <w:lang w:eastAsia="en-GB"/>
        </w:rPr>
        <w:t xml:space="preserve"> to </w:t>
      </w:r>
      <w:r w:rsidRPr="0083787D">
        <w:rPr>
          <w:rFonts w:ascii="Calibri" w:eastAsia="Times New Roman" w:hAnsi="Calibri" w:cs="Calibri"/>
          <w:snapToGrid w:val="0"/>
        </w:rPr>
        <w:t>give views in person or ask questions:</w:t>
      </w:r>
    </w:p>
    <w:p w14:paraId="764301C2" w14:textId="2533A761" w:rsidR="00D60CB3" w:rsidRDefault="0083787D" w:rsidP="00D60CB3">
      <w:pPr>
        <w:spacing w:after="0" w:line="240" w:lineRule="auto"/>
        <w:jc w:val="both"/>
        <w:rPr>
          <w:rFonts w:ascii="Calibri" w:eastAsia="Times New Roman" w:hAnsi="Calibri" w:cs="Calibri"/>
          <w:snapToGrid w:val="0"/>
        </w:rPr>
      </w:pPr>
      <w:r w:rsidRPr="0083787D">
        <w:rPr>
          <w:rFonts w:ascii="Calibri" w:eastAsia="Times New Roman" w:hAnsi="Calibri" w:cs="Calibri"/>
          <w:snapToGrid w:val="0"/>
        </w:rPr>
        <w:t>Former site of Riverside</w:t>
      </w:r>
      <w:r w:rsidR="00D73715" w:rsidRPr="0083787D">
        <w:rPr>
          <w:rFonts w:ascii="Calibri" w:eastAsia="Times New Roman" w:hAnsi="Calibri" w:cs="Calibri"/>
          <w:snapToGrid w:val="0"/>
        </w:rPr>
        <w:t xml:space="preserve"> School, </w:t>
      </w:r>
      <w:r w:rsidRPr="0083787D">
        <w:rPr>
          <w:rFonts w:ascii="Calibri" w:eastAsia="Times New Roman" w:hAnsi="Calibri" w:cs="Calibri"/>
          <w:snapToGrid w:val="0"/>
        </w:rPr>
        <w:t>40 Thames Road</w:t>
      </w:r>
      <w:r w:rsidR="00D73715" w:rsidRPr="0083787D">
        <w:rPr>
          <w:rFonts w:ascii="Calibri" w:eastAsia="Times New Roman" w:hAnsi="Calibri" w:cs="Calibri"/>
          <w:snapToGrid w:val="0"/>
        </w:rPr>
        <w:t xml:space="preserve">, Barking on </w:t>
      </w:r>
      <w:r w:rsidRPr="0083787D">
        <w:rPr>
          <w:rFonts w:ascii="Calibri" w:eastAsia="Times New Roman" w:hAnsi="Calibri" w:cs="Calibri"/>
          <w:snapToGrid w:val="0"/>
        </w:rPr>
        <w:t>Monday 8</w:t>
      </w:r>
      <w:r w:rsidRPr="0083787D">
        <w:rPr>
          <w:rFonts w:ascii="Calibri" w:eastAsia="Times New Roman" w:hAnsi="Calibri" w:cs="Calibri"/>
          <w:snapToGrid w:val="0"/>
          <w:vertAlign w:val="superscript"/>
        </w:rPr>
        <w:t>th</w:t>
      </w:r>
      <w:r w:rsidRPr="0083787D">
        <w:rPr>
          <w:rFonts w:ascii="Calibri" w:eastAsia="Times New Roman" w:hAnsi="Calibri" w:cs="Calibri"/>
          <w:snapToGrid w:val="0"/>
        </w:rPr>
        <w:t xml:space="preserve"> January 2018</w:t>
      </w:r>
      <w:r w:rsidR="00911EAB" w:rsidRPr="0083787D">
        <w:rPr>
          <w:rFonts w:ascii="Calibri" w:eastAsia="Times New Roman" w:hAnsi="Calibri" w:cs="Calibri"/>
          <w:snapToGrid w:val="0"/>
        </w:rPr>
        <w:t xml:space="preserve"> at any time between 6.00 – 8.00</w:t>
      </w:r>
      <w:r w:rsidR="002369EB">
        <w:rPr>
          <w:rFonts w:ascii="Calibri" w:eastAsia="Times New Roman" w:hAnsi="Calibri" w:cs="Calibri"/>
          <w:snapToGrid w:val="0"/>
        </w:rPr>
        <w:t xml:space="preserve"> </w:t>
      </w:r>
      <w:r w:rsidR="00911EAB" w:rsidRPr="0083787D">
        <w:rPr>
          <w:rFonts w:ascii="Calibri" w:eastAsia="Times New Roman" w:hAnsi="Calibri" w:cs="Calibri"/>
          <w:snapToGrid w:val="0"/>
        </w:rPr>
        <w:t>pm</w:t>
      </w:r>
      <w:r w:rsidR="00911EAB" w:rsidRPr="0083787D" w:rsidDel="00911EAB">
        <w:rPr>
          <w:rFonts w:ascii="Calibri" w:eastAsia="Times New Roman" w:hAnsi="Calibri" w:cs="Calibri"/>
          <w:snapToGrid w:val="0"/>
        </w:rPr>
        <w:t xml:space="preserve"> </w:t>
      </w:r>
    </w:p>
    <w:p w14:paraId="49A90DA1" w14:textId="77777777" w:rsidR="002369EB" w:rsidRPr="00D60CB3" w:rsidRDefault="002369EB" w:rsidP="00D60CB3">
      <w:pPr>
        <w:spacing w:after="0" w:line="240" w:lineRule="auto"/>
        <w:jc w:val="both"/>
        <w:rPr>
          <w:rFonts w:ascii="Calibri" w:eastAsia="Times New Roman" w:hAnsi="Calibri" w:cs="Calibri"/>
          <w:snapToGrid w:val="0"/>
        </w:rPr>
      </w:pPr>
    </w:p>
    <w:p w14:paraId="03A77514" w14:textId="77777777" w:rsidR="00D60CB3" w:rsidRPr="00CB1052" w:rsidRDefault="00D60CB3" w:rsidP="00D60CB3">
      <w:pPr>
        <w:spacing w:after="0" w:line="240" w:lineRule="auto"/>
        <w:jc w:val="both"/>
        <w:rPr>
          <w:rFonts w:ascii="Calibri" w:eastAsia="Times New Roman" w:hAnsi="Calibri" w:cs="Calibri"/>
        </w:rPr>
      </w:pPr>
      <w:r w:rsidRPr="00D60CB3">
        <w:rPr>
          <w:rFonts w:ascii="Calibri" w:eastAsia="Times New Roman" w:hAnsi="Calibri" w:cs="Calibri"/>
        </w:rPr>
        <w:t>You may find out more about the proposal of Partnership Learning by visiting their website –www.</w:t>
      </w:r>
      <w:r w:rsidR="00D73715" w:rsidRPr="00CB1052">
        <w:rPr>
          <w:rFonts w:ascii="Calibri" w:eastAsia="Times New Roman" w:hAnsi="Calibri" w:cs="Calibri"/>
        </w:rPr>
        <w:t>partnershiplearning</w:t>
      </w:r>
      <w:r w:rsidRPr="00D60CB3">
        <w:rPr>
          <w:rFonts w:ascii="Calibri" w:eastAsia="Times New Roman" w:hAnsi="Calibri" w:cs="Calibri"/>
        </w:rPr>
        <w:t xml:space="preserve">.com - or by emailing </w:t>
      </w:r>
      <w:r w:rsidR="00D73715" w:rsidRPr="00CB1052">
        <w:rPr>
          <w:rFonts w:ascii="Calibri" w:eastAsia="Times New Roman" w:hAnsi="Calibri" w:cs="Calibri"/>
        </w:rPr>
        <w:t xml:space="preserve">Partnership Learning, at: </w:t>
      </w:r>
      <w:hyperlink r:id="rId9" w:history="1">
        <w:r w:rsidR="00D73715" w:rsidRPr="00CB1052">
          <w:rPr>
            <w:rStyle w:val="Hyperlink"/>
            <w:rFonts w:ascii="Calibri" w:eastAsia="Times New Roman" w:hAnsi="Calibri" w:cs="Calibri"/>
            <w:color w:val="auto"/>
          </w:rPr>
          <w:t>office@partnershiplearning.com</w:t>
        </w:r>
      </w:hyperlink>
    </w:p>
    <w:p w14:paraId="4A434593" w14:textId="77777777" w:rsidR="00D73715" w:rsidRPr="00D60CB3" w:rsidRDefault="00D73715" w:rsidP="00D60CB3">
      <w:pPr>
        <w:spacing w:after="0" w:line="240" w:lineRule="auto"/>
        <w:jc w:val="both"/>
        <w:rPr>
          <w:rFonts w:ascii="Calibri" w:eastAsia="Times New Roman" w:hAnsi="Calibri" w:cs="Calibri"/>
        </w:rPr>
      </w:pPr>
    </w:p>
    <w:p w14:paraId="11D0F2EB" w14:textId="77777777" w:rsidR="00D60CB3" w:rsidRPr="00D60CB3" w:rsidRDefault="00D60CB3" w:rsidP="00D60CB3">
      <w:pPr>
        <w:spacing w:after="0" w:line="240" w:lineRule="auto"/>
        <w:jc w:val="both"/>
        <w:outlineLvl w:val="1"/>
        <w:rPr>
          <w:rFonts w:ascii="Calibri" w:eastAsia="Times New Roman" w:hAnsi="Calibri" w:cs="Calibri"/>
          <w:b/>
          <w:bCs/>
          <w:snapToGrid w:val="0"/>
        </w:rPr>
      </w:pPr>
      <w:r w:rsidRPr="00D60CB3">
        <w:rPr>
          <w:rFonts w:ascii="Calibri" w:eastAsia="Times New Roman" w:hAnsi="Calibri" w:cs="Calibri"/>
          <w:b/>
          <w:bCs/>
          <w:snapToGrid w:val="0"/>
        </w:rPr>
        <w:t>Consultation Questions</w:t>
      </w:r>
    </w:p>
    <w:p w14:paraId="68763E91" w14:textId="61450BCE" w:rsid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 xml:space="preserve">The purpose of this consultation, carried out under the requirements of the Academies Act 2010, is to ascertain the views of interested persons on the proposal of Partnership Learning to set up </w:t>
      </w:r>
      <w:r w:rsidR="0015349F" w:rsidRPr="0015349F">
        <w:rPr>
          <w:rFonts w:ascii="Calibri" w:eastAsia="Times New Roman" w:hAnsi="Calibri" w:cs="Calibri"/>
          <w:snapToGrid w:val="0"/>
        </w:rPr>
        <w:t>Thames View Bridge School</w:t>
      </w:r>
      <w:r w:rsidR="0015349F">
        <w:rPr>
          <w:rFonts w:ascii="Calibri" w:eastAsia="Times New Roman" w:hAnsi="Calibri" w:cs="Calibri"/>
          <w:snapToGrid w:val="0"/>
        </w:rPr>
        <w:t>.</w:t>
      </w:r>
    </w:p>
    <w:p w14:paraId="6F4FBE51" w14:textId="77777777" w:rsidR="0015349F" w:rsidRPr="00D60CB3" w:rsidRDefault="0015349F" w:rsidP="00D60CB3">
      <w:pPr>
        <w:spacing w:after="0" w:line="240" w:lineRule="auto"/>
        <w:jc w:val="both"/>
        <w:rPr>
          <w:rFonts w:ascii="Calibri" w:eastAsia="Times New Roman" w:hAnsi="Calibri" w:cs="Calibri"/>
          <w:snapToGrid w:val="0"/>
        </w:rPr>
      </w:pPr>
    </w:p>
    <w:p w14:paraId="1B4B38A3"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You are therefore invited to give your views on the questions of:</w:t>
      </w:r>
    </w:p>
    <w:p w14:paraId="2FC897A3" w14:textId="7F2CEF9C" w:rsidR="00D60CB3" w:rsidRPr="00D60CB3" w:rsidRDefault="00D60CB3" w:rsidP="0015349F">
      <w:pPr>
        <w:numPr>
          <w:ilvl w:val="0"/>
          <w:numId w:val="5"/>
        </w:numPr>
        <w:spacing w:after="0" w:line="240" w:lineRule="auto"/>
        <w:contextualSpacing/>
        <w:jc w:val="both"/>
        <w:rPr>
          <w:rFonts w:ascii="Calibri" w:eastAsia="Times New Roman" w:hAnsi="Calibri" w:cs="Calibri"/>
          <w:snapToGrid w:val="0"/>
        </w:rPr>
      </w:pPr>
      <w:r w:rsidRPr="00D60CB3">
        <w:rPr>
          <w:rFonts w:ascii="Calibri" w:eastAsia="Times New Roman" w:hAnsi="Calibri" w:cs="Calibri"/>
          <w:snapToGrid w:val="0"/>
        </w:rPr>
        <w:t xml:space="preserve">Do you think it is a good idea that the proposed School – </w:t>
      </w:r>
      <w:r w:rsidR="0015349F" w:rsidRPr="0015349F">
        <w:rPr>
          <w:rFonts w:ascii="Calibri" w:eastAsia="Times New Roman" w:hAnsi="Calibri" w:cs="Calibri"/>
          <w:snapToGrid w:val="0"/>
        </w:rPr>
        <w:t xml:space="preserve">Thames View Bridge School </w:t>
      </w:r>
      <w:r w:rsidRPr="00D60CB3">
        <w:rPr>
          <w:rFonts w:ascii="Calibri" w:eastAsia="Times New Roman" w:hAnsi="Calibri" w:cs="Calibri"/>
          <w:snapToGrid w:val="0"/>
        </w:rPr>
        <w:t>- should be set up?</w:t>
      </w:r>
    </w:p>
    <w:p w14:paraId="3D6E1A90" w14:textId="77777777" w:rsidR="00D60CB3" w:rsidRPr="00D60CB3" w:rsidRDefault="00D60CB3" w:rsidP="00D60CB3">
      <w:pPr>
        <w:numPr>
          <w:ilvl w:val="0"/>
          <w:numId w:val="5"/>
        </w:numPr>
        <w:spacing w:after="0" w:line="240" w:lineRule="auto"/>
        <w:contextualSpacing/>
        <w:jc w:val="both"/>
        <w:rPr>
          <w:rFonts w:ascii="Calibri" w:eastAsia="Times New Roman" w:hAnsi="Calibri" w:cs="Calibri"/>
          <w:snapToGrid w:val="0"/>
        </w:rPr>
      </w:pPr>
      <w:r w:rsidRPr="00D60CB3">
        <w:rPr>
          <w:rFonts w:ascii="Calibri" w:eastAsia="Times New Roman" w:hAnsi="Calibri" w:cs="Calibri"/>
          <w:snapToGrid w:val="0"/>
        </w:rPr>
        <w:t>What are your views on the proposed location of the school?</w:t>
      </w:r>
    </w:p>
    <w:p w14:paraId="43FDD1B1" w14:textId="452E0FE9" w:rsidR="00D60CB3" w:rsidRPr="00D60CB3" w:rsidRDefault="00D60CB3" w:rsidP="0015349F">
      <w:pPr>
        <w:numPr>
          <w:ilvl w:val="0"/>
          <w:numId w:val="5"/>
        </w:numPr>
        <w:spacing w:after="0" w:line="240" w:lineRule="auto"/>
        <w:contextualSpacing/>
        <w:jc w:val="both"/>
        <w:rPr>
          <w:rFonts w:ascii="Calibri" w:eastAsia="Times New Roman" w:hAnsi="Calibri" w:cs="Calibri"/>
          <w:snapToGrid w:val="0"/>
        </w:rPr>
      </w:pPr>
      <w:r w:rsidRPr="00D60CB3">
        <w:rPr>
          <w:rFonts w:ascii="Calibri" w:eastAsia="Times New Roman" w:hAnsi="Calibri" w:cs="Calibri"/>
          <w:snapToGrid w:val="0"/>
        </w:rPr>
        <w:t xml:space="preserve">The Trust that will run </w:t>
      </w:r>
      <w:r w:rsidR="0015349F" w:rsidRPr="0015349F">
        <w:rPr>
          <w:rFonts w:ascii="Calibri" w:eastAsia="Times New Roman" w:hAnsi="Calibri" w:cs="Calibri"/>
          <w:snapToGrid w:val="0"/>
        </w:rPr>
        <w:t xml:space="preserve">Thames View Bridge School </w:t>
      </w:r>
      <w:r w:rsidRPr="00D60CB3">
        <w:rPr>
          <w:rFonts w:ascii="Calibri" w:eastAsia="Times New Roman" w:hAnsi="Calibri" w:cs="Calibri"/>
          <w:snapToGrid w:val="0"/>
        </w:rPr>
        <w:t xml:space="preserve">is required to enter into a Funding Agreement with the Secretary of State for Education. Do you agree that Partnership Learning should sign a Funding Agreement with the Secretary of State for Education to set up </w:t>
      </w:r>
      <w:r w:rsidR="0015349F" w:rsidRPr="0015349F">
        <w:rPr>
          <w:rFonts w:ascii="Calibri" w:eastAsia="Times New Roman" w:hAnsi="Calibri" w:cs="Calibri"/>
          <w:snapToGrid w:val="0"/>
        </w:rPr>
        <w:t xml:space="preserve">Thames View Bridge School </w:t>
      </w:r>
      <w:r w:rsidR="0015349F">
        <w:rPr>
          <w:rFonts w:ascii="Calibri" w:eastAsia="Times New Roman" w:hAnsi="Calibri" w:cs="Calibri"/>
          <w:snapToGrid w:val="0"/>
        </w:rPr>
        <w:t xml:space="preserve">in </w:t>
      </w:r>
      <w:r w:rsidR="00D73715" w:rsidRPr="00CB1052">
        <w:rPr>
          <w:rFonts w:ascii="Calibri" w:eastAsia="Times New Roman" w:hAnsi="Calibri" w:cs="Calibri"/>
          <w:snapToGrid w:val="0"/>
        </w:rPr>
        <w:t>Barking</w:t>
      </w:r>
      <w:r w:rsidR="0015349F">
        <w:rPr>
          <w:rFonts w:ascii="Calibri" w:eastAsia="Times New Roman" w:hAnsi="Calibri" w:cs="Calibri"/>
          <w:snapToGrid w:val="0"/>
        </w:rPr>
        <w:t xml:space="preserve"> and Dagenham?</w:t>
      </w:r>
    </w:p>
    <w:p w14:paraId="7B6242CC" w14:textId="77777777" w:rsidR="00D60CB3" w:rsidRPr="00D60CB3" w:rsidRDefault="00D60CB3" w:rsidP="00D60CB3">
      <w:pPr>
        <w:numPr>
          <w:ilvl w:val="0"/>
          <w:numId w:val="5"/>
        </w:numPr>
        <w:spacing w:after="0" w:line="240" w:lineRule="auto"/>
        <w:contextualSpacing/>
        <w:jc w:val="both"/>
        <w:rPr>
          <w:rFonts w:ascii="Calibri" w:eastAsia="Times New Roman" w:hAnsi="Calibri" w:cs="Calibri"/>
          <w:snapToGrid w:val="0"/>
        </w:rPr>
      </w:pPr>
      <w:r w:rsidRPr="00D60CB3">
        <w:rPr>
          <w:rFonts w:ascii="Calibri" w:eastAsia="Times New Roman" w:hAnsi="Calibri" w:cs="Calibri"/>
          <w:snapToGrid w:val="0"/>
        </w:rPr>
        <w:t>Do you have any further comments on any of the proposals outlined in this consultation document?</w:t>
      </w:r>
    </w:p>
    <w:p w14:paraId="03A9819A" w14:textId="77777777" w:rsidR="00D60CB3" w:rsidRPr="00D60CB3" w:rsidRDefault="00D60CB3" w:rsidP="00D60CB3">
      <w:pPr>
        <w:spacing w:after="0" w:line="240" w:lineRule="auto"/>
        <w:ind w:left="360"/>
        <w:contextualSpacing/>
        <w:jc w:val="both"/>
        <w:rPr>
          <w:rFonts w:ascii="Calibri" w:eastAsia="Times New Roman" w:hAnsi="Calibri" w:cs="Calibri"/>
          <w:snapToGrid w:val="0"/>
        </w:rPr>
      </w:pPr>
    </w:p>
    <w:p w14:paraId="18DD9D3B" w14:textId="77777777" w:rsidR="00D73715" w:rsidRPr="00CB1052" w:rsidRDefault="00D60CB3" w:rsidP="00D73715">
      <w:pPr>
        <w:spacing w:after="0" w:line="240" w:lineRule="auto"/>
        <w:jc w:val="both"/>
        <w:rPr>
          <w:rFonts w:ascii="Calibri" w:eastAsia="Times New Roman" w:hAnsi="Calibri" w:cs="Calibri"/>
        </w:rPr>
      </w:pPr>
      <w:r w:rsidRPr="00D60CB3">
        <w:rPr>
          <w:rFonts w:ascii="Calibri" w:eastAsia="Times New Roman" w:hAnsi="Calibri" w:cs="Calibri"/>
          <w:snapToGrid w:val="0"/>
        </w:rPr>
        <w:t>You may send your views and comments at any time during the consultation period to the following email address:</w:t>
      </w:r>
      <w:r w:rsidR="00D73715" w:rsidRPr="00CB1052">
        <w:rPr>
          <w:rFonts w:ascii="Calibri" w:eastAsia="Times New Roman" w:hAnsi="Calibri" w:cs="Calibri"/>
          <w:snapToGrid w:val="0"/>
        </w:rPr>
        <w:t xml:space="preserve"> </w:t>
      </w:r>
      <w:hyperlink r:id="rId10" w:history="1">
        <w:r w:rsidR="00D73715" w:rsidRPr="00CB1052">
          <w:rPr>
            <w:rStyle w:val="Hyperlink"/>
            <w:rFonts w:ascii="Calibri" w:eastAsia="Times New Roman" w:hAnsi="Calibri" w:cs="Calibri"/>
            <w:color w:val="auto"/>
          </w:rPr>
          <w:t>office@partnershiplearning.com</w:t>
        </w:r>
      </w:hyperlink>
    </w:p>
    <w:p w14:paraId="08E5A153" w14:textId="77777777" w:rsidR="00D60CB3" w:rsidRPr="00D60CB3" w:rsidRDefault="00D60CB3" w:rsidP="00D60CB3">
      <w:pPr>
        <w:spacing w:after="0" w:line="240" w:lineRule="auto"/>
        <w:jc w:val="both"/>
        <w:rPr>
          <w:rFonts w:ascii="Calibri" w:eastAsia="Times New Roman" w:hAnsi="Calibri" w:cs="Calibri"/>
          <w:snapToGrid w:val="0"/>
        </w:rPr>
      </w:pPr>
    </w:p>
    <w:p w14:paraId="535BBE3E" w14:textId="1325401A" w:rsidR="00D60CB3" w:rsidRPr="00D60CB3" w:rsidRDefault="0015349F" w:rsidP="00D60CB3">
      <w:pPr>
        <w:spacing w:after="0" w:line="240" w:lineRule="auto"/>
        <w:jc w:val="both"/>
        <w:rPr>
          <w:rFonts w:ascii="Calibri" w:eastAsia="Times New Roman" w:hAnsi="Calibri" w:cs="Calibri"/>
          <w:snapToGrid w:val="0"/>
        </w:rPr>
      </w:pPr>
      <w:r>
        <w:rPr>
          <w:rFonts w:ascii="Calibri" w:eastAsia="Times New Roman" w:hAnsi="Calibri" w:cs="Calibri"/>
          <w:snapToGrid w:val="0"/>
        </w:rPr>
        <w:t xml:space="preserve">or by post to: </w:t>
      </w:r>
    </w:p>
    <w:p w14:paraId="019E3B73"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Chief Executive, Partnership Learning,</w:t>
      </w:r>
    </w:p>
    <w:p w14:paraId="2E5B65F9"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c/o The Sydney Russell School,</w:t>
      </w:r>
    </w:p>
    <w:p w14:paraId="0363C7F8"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Parsloes Avenue,</w:t>
      </w:r>
    </w:p>
    <w:p w14:paraId="30995BE8" w14:textId="0B97A340" w:rsidR="0019363A" w:rsidRDefault="00D60CB3" w:rsidP="0015349F">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Dagenham, RM9 5QT</w:t>
      </w:r>
    </w:p>
    <w:p w14:paraId="20C4433E" w14:textId="77777777" w:rsidR="00BB0E35" w:rsidRPr="00BB0E35" w:rsidRDefault="00BB0E35" w:rsidP="0015349F">
      <w:pPr>
        <w:spacing w:after="0" w:line="240" w:lineRule="auto"/>
        <w:jc w:val="both"/>
        <w:rPr>
          <w:rFonts w:ascii="Calibri" w:eastAsia="Times New Roman" w:hAnsi="Calibri" w:cs="Calibri"/>
          <w:b/>
          <w:snapToGrid w:val="0"/>
        </w:rPr>
      </w:pPr>
      <w:bookmarkStart w:id="0" w:name="_GoBack"/>
      <w:bookmarkEnd w:id="0"/>
    </w:p>
    <w:sectPr w:rsidR="00BB0E35" w:rsidRPr="00BB0E35" w:rsidSect="00B500B8">
      <w:footerReference w:type="default" r:id="rId11"/>
      <w:pgSz w:w="11906" w:h="16838"/>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9CFEB" w14:textId="77777777" w:rsidR="00B500B8" w:rsidRDefault="00B500B8" w:rsidP="00CB1052">
      <w:pPr>
        <w:spacing w:after="0" w:line="240" w:lineRule="auto"/>
      </w:pPr>
      <w:r>
        <w:separator/>
      </w:r>
    </w:p>
  </w:endnote>
  <w:endnote w:type="continuationSeparator" w:id="0">
    <w:p w14:paraId="1F2F865D" w14:textId="77777777" w:rsidR="00B500B8" w:rsidRDefault="00B500B8" w:rsidP="00CB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boto Slab">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844283"/>
      <w:docPartObj>
        <w:docPartGallery w:val="Page Numbers (Bottom of Page)"/>
        <w:docPartUnique/>
      </w:docPartObj>
    </w:sdtPr>
    <w:sdtEndPr>
      <w:rPr>
        <w:noProof/>
      </w:rPr>
    </w:sdtEndPr>
    <w:sdtContent>
      <w:p w14:paraId="74178A4D" w14:textId="77777777" w:rsidR="00B500B8" w:rsidRDefault="00B500B8">
        <w:pPr>
          <w:pStyle w:val="Footer"/>
        </w:pPr>
        <w:r>
          <w:fldChar w:fldCharType="begin"/>
        </w:r>
        <w:r>
          <w:instrText xml:space="preserve"> PAGE   \* MERGEFORMAT </w:instrText>
        </w:r>
        <w:r>
          <w:fldChar w:fldCharType="separate"/>
        </w:r>
        <w:r w:rsidR="00730BB5">
          <w:rPr>
            <w:noProof/>
          </w:rPr>
          <w:t>1</w:t>
        </w:r>
        <w:r>
          <w:rPr>
            <w:noProof/>
          </w:rPr>
          <w:fldChar w:fldCharType="end"/>
        </w:r>
      </w:p>
    </w:sdtContent>
  </w:sdt>
  <w:p w14:paraId="4621AE93" w14:textId="77777777" w:rsidR="00B500B8" w:rsidRDefault="00B500B8">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7FD76" w14:textId="77777777" w:rsidR="00B500B8" w:rsidRDefault="00B500B8" w:rsidP="00CB1052">
      <w:pPr>
        <w:spacing w:after="0" w:line="240" w:lineRule="auto"/>
      </w:pPr>
      <w:r>
        <w:separator/>
      </w:r>
    </w:p>
  </w:footnote>
  <w:footnote w:type="continuationSeparator" w:id="0">
    <w:p w14:paraId="479844D6" w14:textId="77777777" w:rsidR="00B500B8" w:rsidRDefault="00B500B8" w:rsidP="00CB10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D113A"/>
    <w:multiLevelType w:val="hybridMultilevel"/>
    <w:tmpl w:val="3ABA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A31D3"/>
    <w:multiLevelType w:val="hybridMultilevel"/>
    <w:tmpl w:val="6E5EA0FC"/>
    <w:lvl w:ilvl="0" w:tplc="C0F4F00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240162EF"/>
    <w:multiLevelType w:val="hybridMultilevel"/>
    <w:tmpl w:val="8CEE327A"/>
    <w:lvl w:ilvl="0" w:tplc="22D0F92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270327"/>
    <w:multiLevelType w:val="hybridMultilevel"/>
    <w:tmpl w:val="3342D7F0"/>
    <w:lvl w:ilvl="0" w:tplc="71DEE42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A412E1"/>
    <w:multiLevelType w:val="multilevel"/>
    <w:tmpl w:val="8174B186"/>
    <w:lvl w:ilvl="0">
      <w:start w:val="1"/>
      <w:numFmt w:val="decimal"/>
      <w:lvlText w:val="%1."/>
      <w:lvlJc w:val="left"/>
      <w:pPr>
        <w:ind w:left="360" w:hanging="360"/>
      </w:pPr>
      <w:rPr>
        <w:rFonts w:cs="Times New Roman" w:hint="default"/>
        <w:b/>
      </w:rPr>
    </w:lvl>
    <w:lvl w:ilvl="1">
      <w:start w:val="1"/>
      <w:numFmt w:val="lowerLetter"/>
      <w:lvlText w:val="%2."/>
      <w:lvlJc w:val="left"/>
      <w:pPr>
        <w:ind w:left="872" w:hanging="360"/>
      </w:pPr>
      <w:rPr>
        <w:rFonts w:cs="Times New Roman" w:hint="default"/>
      </w:rPr>
    </w:lvl>
    <w:lvl w:ilvl="2">
      <w:start w:val="1"/>
      <w:numFmt w:val="lowerRoman"/>
      <w:lvlText w:val="%3."/>
      <w:lvlJc w:val="right"/>
      <w:pPr>
        <w:ind w:left="1592" w:hanging="180"/>
      </w:pPr>
      <w:rPr>
        <w:rFonts w:cs="Times New Roman" w:hint="default"/>
      </w:rPr>
    </w:lvl>
    <w:lvl w:ilvl="3">
      <w:start w:val="1"/>
      <w:numFmt w:val="decimal"/>
      <w:lvlText w:val="%4."/>
      <w:lvlJc w:val="left"/>
      <w:pPr>
        <w:ind w:left="2312" w:hanging="360"/>
      </w:pPr>
      <w:rPr>
        <w:rFonts w:cs="Times New Roman" w:hint="default"/>
      </w:rPr>
    </w:lvl>
    <w:lvl w:ilvl="4">
      <w:start w:val="1"/>
      <w:numFmt w:val="lowerLetter"/>
      <w:lvlText w:val="%5."/>
      <w:lvlJc w:val="left"/>
      <w:pPr>
        <w:ind w:left="3032" w:hanging="360"/>
      </w:pPr>
      <w:rPr>
        <w:rFonts w:cs="Times New Roman" w:hint="default"/>
      </w:rPr>
    </w:lvl>
    <w:lvl w:ilvl="5">
      <w:start w:val="1"/>
      <w:numFmt w:val="lowerRoman"/>
      <w:lvlText w:val="%6."/>
      <w:lvlJc w:val="right"/>
      <w:pPr>
        <w:ind w:left="3752" w:hanging="180"/>
      </w:pPr>
      <w:rPr>
        <w:rFonts w:cs="Times New Roman" w:hint="default"/>
      </w:rPr>
    </w:lvl>
    <w:lvl w:ilvl="6">
      <w:start w:val="1"/>
      <w:numFmt w:val="decimal"/>
      <w:lvlText w:val="%7."/>
      <w:lvlJc w:val="left"/>
      <w:pPr>
        <w:ind w:left="4472" w:hanging="360"/>
      </w:pPr>
      <w:rPr>
        <w:rFonts w:cs="Times New Roman" w:hint="default"/>
      </w:rPr>
    </w:lvl>
    <w:lvl w:ilvl="7">
      <w:start w:val="1"/>
      <w:numFmt w:val="lowerLetter"/>
      <w:lvlText w:val="%8."/>
      <w:lvlJc w:val="left"/>
      <w:pPr>
        <w:ind w:left="5192" w:hanging="360"/>
      </w:pPr>
      <w:rPr>
        <w:rFonts w:cs="Times New Roman" w:hint="default"/>
      </w:rPr>
    </w:lvl>
    <w:lvl w:ilvl="8">
      <w:start w:val="1"/>
      <w:numFmt w:val="lowerRoman"/>
      <w:lvlText w:val="%9."/>
      <w:lvlJc w:val="right"/>
      <w:pPr>
        <w:ind w:left="5912" w:hanging="180"/>
      </w:pPr>
      <w:rPr>
        <w:rFonts w:cs="Times New Roman" w:hint="default"/>
      </w:rPr>
    </w:lvl>
  </w:abstractNum>
  <w:abstractNum w:abstractNumId="6">
    <w:nsid w:val="46E33E27"/>
    <w:multiLevelType w:val="multilevel"/>
    <w:tmpl w:val="027C912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nsid w:val="511433D7"/>
    <w:multiLevelType w:val="multilevel"/>
    <w:tmpl w:val="0C0476BC"/>
    <w:lvl w:ilvl="0">
      <w:start w:val="3"/>
      <w:numFmt w:val="decimal"/>
      <w:lvlText w:val="%1."/>
      <w:lvlJc w:val="left"/>
      <w:pPr>
        <w:ind w:left="360" w:hanging="360"/>
      </w:pPr>
      <w:rPr>
        <w:rFonts w:cs="Times New Roman" w:hint="default"/>
        <w:b/>
      </w:rPr>
    </w:lvl>
    <w:lvl w:ilvl="1">
      <w:start w:val="1"/>
      <w:numFmt w:val="lowerLetter"/>
      <w:lvlText w:val="%2."/>
      <w:lvlJc w:val="left"/>
      <w:pPr>
        <w:ind w:left="872" w:hanging="360"/>
      </w:pPr>
      <w:rPr>
        <w:rFonts w:cs="Times New Roman" w:hint="default"/>
      </w:rPr>
    </w:lvl>
    <w:lvl w:ilvl="2">
      <w:start w:val="2"/>
      <w:numFmt w:val="decimal"/>
      <w:lvlText w:val="%3."/>
      <w:lvlJc w:val="left"/>
      <w:pPr>
        <w:ind w:left="1592" w:hanging="180"/>
      </w:pPr>
      <w:rPr>
        <w:rFonts w:cs="Times New Roman" w:hint="default"/>
      </w:rPr>
    </w:lvl>
    <w:lvl w:ilvl="3">
      <w:start w:val="1"/>
      <w:numFmt w:val="decimal"/>
      <w:lvlText w:val="%4."/>
      <w:lvlJc w:val="left"/>
      <w:pPr>
        <w:ind w:left="2312" w:hanging="360"/>
      </w:pPr>
      <w:rPr>
        <w:rFonts w:cs="Times New Roman" w:hint="default"/>
      </w:rPr>
    </w:lvl>
    <w:lvl w:ilvl="4">
      <w:start w:val="1"/>
      <w:numFmt w:val="lowerLetter"/>
      <w:lvlText w:val="%5."/>
      <w:lvlJc w:val="left"/>
      <w:pPr>
        <w:ind w:left="3032" w:hanging="360"/>
      </w:pPr>
      <w:rPr>
        <w:rFonts w:cs="Times New Roman" w:hint="default"/>
      </w:rPr>
    </w:lvl>
    <w:lvl w:ilvl="5">
      <w:start w:val="1"/>
      <w:numFmt w:val="lowerRoman"/>
      <w:lvlText w:val="%6."/>
      <w:lvlJc w:val="right"/>
      <w:pPr>
        <w:ind w:left="3752" w:hanging="180"/>
      </w:pPr>
      <w:rPr>
        <w:rFonts w:cs="Times New Roman" w:hint="default"/>
      </w:rPr>
    </w:lvl>
    <w:lvl w:ilvl="6">
      <w:start w:val="1"/>
      <w:numFmt w:val="decimal"/>
      <w:lvlText w:val="%7."/>
      <w:lvlJc w:val="left"/>
      <w:pPr>
        <w:ind w:left="4472" w:hanging="360"/>
      </w:pPr>
      <w:rPr>
        <w:rFonts w:cs="Times New Roman" w:hint="default"/>
      </w:rPr>
    </w:lvl>
    <w:lvl w:ilvl="7">
      <w:start w:val="1"/>
      <w:numFmt w:val="lowerLetter"/>
      <w:lvlText w:val="%8."/>
      <w:lvlJc w:val="left"/>
      <w:pPr>
        <w:ind w:left="5192" w:hanging="360"/>
      </w:pPr>
      <w:rPr>
        <w:rFonts w:cs="Times New Roman" w:hint="default"/>
      </w:rPr>
    </w:lvl>
    <w:lvl w:ilvl="8">
      <w:start w:val="1"/>
      <w:numFmt w:val="lowerRoman"/>
      <w:lvlText w:val="%9."/>
      <w:lvlJc w:val="right"/>
      <w:pPr>
        <w:ind w:left="5912" w:hanging="180"/>
      </w:pPr>
      <w:rPr>
        <w:rFonts w:cs="Times New Roman" w:hint="default"/>
      </w:rPr>
    </w:lvl>
  </w:abstractNum>
  <w:abstractNum w:abstractNumId="9">
    <w:nsid w:val="68E55543"/>
    <w:multiLevelType w:val="hybridMultilevel"/>
    <w:tmpl w:val="FBCEB4C2"/>
    <w:lvl w:ilvl="0" w:tplc="3D86D01A">
      <w:start w:val="4"/>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6E4C18B2"/>
    <w:multiLevelType w:val="multilevel"/>
    <w:tmpl w:val="EE60A2F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nsid w:val="722E218F"/>
    <w:multiLevelType w:val="hybridMultilevel"/>
    <w:tmpl w:val="3FDA1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95456DA"/>
    <w:multiLevelType w:val="multilevel"/>
    <w:tmpl w:val="027C912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5"/>
  </w:num>
  <w:num w:numId="2">
    <w:abstractNumId w:val="8"/>
  </w:num>
  <w:num w:numId="3">
    <w:abstractNumId w:val="9"/>
  </w:num>
  <w:num w:numId="4">
    <w:abstractNumId w:val="12"/>
  </w:num>
  <w:num w:numId="5">
    <w:abstractNumId w:val="6"/>
  </w:num>
  <w:num w:numId="6">
    <w:abstractNumId w:val="3"/>
  </w:num>
  <w:num w:numId="7">
    <w:abstractNumId w:val="10"/>
  </w:num>
  <w:num w:numId="8">
    <w:abstractNumId w:val="2"/>
  </w:num>
  <w:num w:numId="9">
    <w:abstractNumId w:val="1"/>
  </w:num>
  <w:num w:numId="10">
    <w:abstractNumId w:val="7"/>
  </w:num>
  <w:num w:numId="11">
    <w:abstractNumId w:val="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B3"/>
    <w:rsid w:val="00013EBA"/>
    <w:rsid w:val="00092263"/>
    <w:rsid w:val="000E6A4D"/>
    <w:rsid w:val="0015349F"/>
    <w:rsid w:val="001610FC"/>
    <w:rsid w:val="0019203A"/>
    <w:rsid w:val="0019363A"/>
    <w:rsid w:val="001C1C8B"/>
    <w:rsid w:val="001D7147"/>
    <w:rsid w:val="001E3663"/>
    <w:rsid w:val="00203206"/>
    <w:rsid w:val="00224E73"/>
    <w:rsid w:val="002369EB"/>
    <w:rsid w:val="00294593"/>
    <w:rsid w:val="002A0CA7"/>
    <w:rsid w:val="002B5063"/>
    <w:rsid w:val="002C110D"/>
    <w:rsid w:val="00390716"/>
    <w:rsid w:val="00395F17"/>
    <w:rsid w:val="003C2BC8"/>
    <w:rsid w:val="0047641C"/>
    <w:rsid w:val="004815CB"/>
    <w:rsid w:val="00481F66"/>
    <w:rsid w:val="00500897"/>
    <w:rsid w:val="006568B6"/>
    <w:rsid w:val="006F0837"/>
    <w:rsid w:val="00730BB5"/>
    <w:rsid w:val="00762D28"/>
    <w:rsid w:val="00794947"/>
    <w:rsid w:val="00796DAE"/>
    <w:rsid w:val="007A225B"/>
    <w:rsid w:val="007B187C"/>
    <w:rsid w:val="007B5341"/>
    <w:rsid w:val="00837431"/>
    <w:rsid w:val="0083787D"/>
    <w:rsid w:val="0086598B"/>
    <w:rsid w:val="008915AD"/>
    <w:rsid w:val="00911EAB"/>
    <w:rsid w:val="00934119"/>
    <w:rsid w:val="00960A8D"/>
    <w:rsid w:val="00972E37"/>
    <w:rsid w:val="009F571D"/>
    <w:rsid w:val="00A03F79"/>
    <w:rsid w:val="00A56397"/>
    <w:rsid w:val="00A56E73"/>
    <w:rsid w:val="00A81E6C"/>
    <w:rsid w:val="00AC1F36"/>
    <w:rsid w:val="00B500B8"/>
    <w:rsid w:val="00B616C1"/>
    <w:rsid w:val="00BA062B"/>
    <w:rsid w:val="00BB0E35"/>
    <w:rsid w:val="00C059A8"/>
    <w:rsid w:val="00C40C55"/>
    <w:rsid w:val="00C96EB0"/>
    <w:rsid w:val="00CB1052"/>
    <w:rsid w:val="00D25D29"/>
    <w:rsid w:val="00D42EDE"/>
    <w:rsid w:val="00D60CB3"/>
    <w:rsid w:val="00D73715"/>
    <w:rsid w:val="00E2177D"/>
    <w:rsid w:val="00E26125"/>
    <w:rsid w:val="00E46625"/>
    <w:rsid w:val="00E7698E"/>
    <w:rsid w:val="00F5130F"/>
    <w:rsid w:val="00F60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3C0D"/>
  <w15:docId w15:val="{D7265A8B-BFFD-4628-A915-58BA0F1F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D60CB3"/>
    <w:pPr>
      <w:tabs>
        <w:tab w:val="center" w:pos="4513"/>
        <w:tab w:val="right" w:pos="9026"/>
      </w:tabs>
      <w:spacing w:after="0" w:line="240" w:lineRule="auto"/>
    </w:pPr>
    <w:rPr>
      <w:rFonts w:cs="Times New Roman"/>
      <w:sz w:val="24"/>
    </w:rPr>
  </w:style>
  <w:style w:type="character" w:customStyle="1" w:styleId="HeaderChar">
    <w:name w:val="Header Char"/>
    <w:basedOn w:val="DefaultParagraphFont"/>
    <w:link w:val="Header1"/>
    <w:uiPriority w:val="99"/>
    <w:locked/>
    <w:rsid w:val="00D60CB3"/>
    <w:rPr>
      <w:rFonts w:cs="Times New Roman"/>
      <w:sz w:val="24"/>
    </w:rPr>
  </w:style>
  <w:style w:type="paragraph" w:customStyle="1" w:styleId="Footer1">
    <w:name w:val="Footer1"/>
    <w:basedOn w:val="Normal"/>
    <w:next w:val="Footer"/>
    <w:link w:val="FooterChar"/>
    <w:uiPriority w:val="99"/>
    <w:unhideWhenUsed/>
    <w:rsid w:val="00D60CB3"/>
    <w:pPr>
      <w:tabs>
        <w:tab w:val="center" w:pos="4513"/>
        <w:tab w:val="right" w:pos="9026"/>
      </w:tabs>
      <w:spacing w:after="0" w:line="240" w:lineRule="auto"/>
    </w:pPr>
    <w:rPr>
      <w:rFonts w:cs="Times New Roman"/>
      <w:sz w:val="24"/>
    </w:rPr>
  </w:style>
  <w:style w:type="character" w:customStyle="1" w:styleId="FooterChar">
    <w:name w:val="Footer Char"/>
    <w:basedOn w:val="DefaultParagraphFont"/>
    <w:link w:val="Footer1"/>
    <w:uiPriority w:val="99"/>
    <w:locked/>
    <w:rsid w:val="00D60CB3"/>
    <w:rPr>
      <w:rFonts w:cs="Times New Roman"/>
      <w:sz w:val="24"/>
    </w:rPr>
  </w:style>
  <w:style w:type="paragraph" w:styleId="Header">
    <w:name w:val="header"/>
    <w:basedOn w:val="Normal"/>
    <w:link w:val="HeaderChar1"/>
    <w:uiPriority w:val="99"/>
    <w:semiHidden/>
    <w:unhideWhenUsed/>
    <w:rsid w:val="00D60CB3"/>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D60CB3"/>
  </w:style>
  <w:style w:type="paragraph" w:styleId="Footer">
    <w:name w:val="footer"/>
    <w:basedOn w:val="Normal"/>
    <w:link w:val="FooterChar1"/>
    <w:uiPriority w:val="99"/>
    <w:unhideWhenUsed/>
    <w:rsid w:val="00D60CB3"/>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D60CB3"/>
  </w:style>
  <w:style w:type="character" w:styleId="Hyperlink">
    <w:name w:val="Hyperlink"/>
    <w:basedOn w:val="DefaultParagraphFont"/>
    <w:uiPriority w:val="99"/>
    <w:unhideWhenUsed/>
    <w:rsid w:val="00934119"/>
    <w:rPr>
      <w:color w:val="0563C1" w:themeColor="hyperlink"/>
      <w:u w:val="single"/>
    </w:rPr>
  </w:style>
  <w:style w:type="paragraph" w:customStyle="1" w:styleId="DfESOutNumbered">
    <w:name w:val="DfESOutNumbered"/>
    <w:basedOn w:val="Normal"/>
    <w:link w:val="DfESOutNumberedChar"/>
    <w:rsid w:val="00294593"/>
    <w:pPr>
      <w:widowControl w:val="0"/>
      <w:numPr>
        <w:numId w:val="8"/>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294593"/>
    <w:rPr>
      <w:rFonts w:ascii="Arial" w:eastAsia="Times New Roman" w:hAnsi="Arial" w:cs="Arial"/>
      <w:szCs w:val="20"/>
    </w:rPr>
  </w:style>
  <w:style w:type="paragraph" w:customStyle="1" w:styleId="DeptBullets">
    <w:name w:val="DeptBullets"/>
    <w:basedOn w:val="Normal"/>
    <w:link w:val="DeptBulletsChar"/>
    <w:rsid w:val="00294593"/>
    <w:pPr>
      <w:widowControl w:val="0"/>
      <w:numPr>
        <w:numId w:val="10"/>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294593"/>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93"/>
    <w:rPr>
      <w:rFonts w:ascii="Tahoma" w:hAnsi="Tahoma" w:cs="Tahoma"/>
      <w:sz w:val="16"/>
      <w:szCs w:val="16"/>
    </w:rPr>
  </w:style>
  <w:style w:type="character" w:styleId="CommentReference">
    <w:name w:val="annotation reference"/>
    <w:basedOn w:val="DefaultParagraphFont"/>
    <w:uiPriority w:val="99"/>
    <w:semiHidden/>
    <w:unhideWhenUsed/>
    <w:rsid w:val="00C059A8"/>
    <w:rPr>
      <w:sz w:val="16"/>
      <w:szCs w:val="16"/>
    </w:rPr>
  </w:style>
  <w:style w:type="paragraph" w:styleId="CommentText">
    <w:name w:val="annotation text"/>
    <w:basedOn w:val="Normal"/>
    <w:link w:val="CommentTextChar"/>
    <w:uiPriority w:val="99"/>
    <w:semiHidden/>
    <w:unhideWhenUsed/>
    <w:rsid w:val="00C059A8"/>
    <w:pPr>
      <w:spacing w:line="240" w:lineRule="auto"/>
    </w:pPr>
    <w:rPr>
      <w:sz w:val="20"/>
      <w:szCs w:val="20"/>
    </w:rPr>
  </w:style>
  <w:style w:type="character" w:customStyle="1" w:styleId="CommentTextChar">
    <w:name w:val="Comment Text Char"/>
    <w:basedOn w:val="DefaultParagraphFont"/>
    <w:link w:val="CommentText"/>
    <w:uiPriority w:val="99"/>
    <w:semiHidden/>
    <w:rsid w:val="00C059A8"/>
    <w:rPr>
      <w:sz w:val="20"/>
      <w:szCs w:val="20"/>
    </w:rPr>
  </w:style>
  <w:style w:type="paragraph" w:styleId="CommentSubject">
    <w:name w:val="annotation subject"/>
    <w:basedOn w:val="CommentText"/>
    <w:next w:val="CommentText"/>
    <w:link w:val="CommentSubjectChar"/>
    <w:uiPriority w:val="99"/>
    <w:semiHidden/>
    <w:unhideWhenUsed/>
    <w:rsid w:val="00C059A8"/>
    <w:rPr>
      <w:b/>
      <w:bCs/>
    </w:rPr>
  </w:style>
  <w:style w:type="character" w:customStyle="1" w:styleId="CommentSubjectChar">
    <w:name w:val="Comment Subject Char"/>
    <w:basedOn w:val="CommentTextChar"/>
    <w:link w:val="CommentSubject"/>
    <w:uiPriority w:val="99"/>
    <w:semiHidden/>
    <w:rsid w:val="00C059A8"/>
    <w:rPr>
      <w:b/>
      <w:bCs/>
      <w:sz w:val="20"/>
      <w:szCs w:val="20"/>
    </w:rPr>
  </w:style>
  <w:style w:type="paragraph" w:styleId="ListParagraph">
    <w:name w:val="List Paragraph"/>
    <w:basedOn w:val="Normal"/>
    <w:uiPriority w:val="34"/>
    <w:qFormat/>
    <w:rsid w:val="0047641C"/>
    <w:pPr>
      <w:ind w:left="720"/>
      <w:contextualSpacing/>
    </w:pPr>
  </w:style>
  <w:style w:type="character" w:styleId="FollowedHyperlink">
    <w:name w:val="FollowedHyperlink"/>
    <w:basedOn w:val="DefaultParagraphFont"/>
    <w:uiPriority w:val="99"/>
    <w:semiHidden/>
    <w:unhideWhenUsed/>
    <w:rsid w:val="00762D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74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nershiplearn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ffice@partnershiplearning.com" TargetMode="External"/><Relationship Id="rId4" Type="http://schemas.openxmlformats.org/officeDocument/2006/relationships/webSettings" Target="webSettings.xml"/><Relationship Id="rId9" Type="http://schemas.openxmlformats.org/officeDocument/2006/relationships/hyperlink" Target="mailto:office@partnership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7174FDA7</Template>
  <TotalTime>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Leighton R</dc:creator>
  <cp:lastModifiedBy>Leighton R</cp:lastModifiedBy>
  <cp:revision>3</cp:revision>
  <cp:lastPrinted>2016-01-20T15:12:00Z</cp:lastPrinted>
  <dcterms:created xsi:type="dcterms:W3CDTF">2017-12-01T09:06:00Z</dcterms:created>
  <dcterms:modified xsi:type="dcterms:W3CDTF">2017-12-01T09:07:00Z</dcterms:modified>
</cp:coreProperties>
</file>